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8C2" w:rsidRPr="000448C2" w:rsidRDefault="000448C2" w:rsidP="000448C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0448C2">
        <w:rPr>
          <w:rFonts w:ascii="Times New Roman" w:hAnsi="Times New Roman" w:cs="Times New Roman"/>
          <w:b/>
          <w:sz w:val="24"/>
          <w:szCs w:val="24"/>
        </w:rPr>
        <w:t>Завдання</w:t>
      </w:r>
      <w:proofErr w:type="spellEnd"/>
      <w:r w:rsidRPr="000448C2">
        <w:rPr>
          <w:rFonts w:ascii="Times New Roman" w:hAnsi="Times New Roman" w:cs="Times New Roman"/>
          <w:b/>
          <w:sz w:val="24"/>
          <w:szCs w:val="24"/>
        </w:rPr>
        <w:t xml:space="preserve"> на  </w:t>
      </w:r>
      <w:proofErr w:type="spellStart"/>
      <w:r w:rsidRPr="000448C2">
        <w:rPr>
          <w:rFonts w:ascii="Times New Roman" w:hAnsi="Times New Roman" w:cs="Times New Roman"/>
          <w:b/>
          <w:sz w:val="24"/>
          <w:szCs w:val="24"/>
        </w:rPr>
        <w:t>ол</w:t>
      </w:r>
      <w:r w:rsidRPr="000448C2">
        <w:rPr>
          <w:rFonts w:ascii="Times New Roman" w:hAnsi="Times New Roman" w:cs="Times New Roman"/>
          <w:b/>
          <w:sz w:val="24"/>
          <w:szCs w:val="24"/>
          <w:lang w:val="uk-UA"/>
        </w:rPr>
        <w:t>імпіаду</w:t>
      </w:r>
      <w:proofErr w:type="spellEnd"/>
      <w:r w:rsidRPr="000448C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 </w:t>
      </w:r>
      <w:r w:rsidRPr="000448C2">
        <w:rPr>
          <w:rFonts w:ascii="Times New Roman" w:hAnsi="Times New Roman" w:cs="Times New Roman"/>
          <w:b/>
          <w:sz w:val="24"/>
          <w:szCs w:val="24"/>
        </w:rPr>
        <w:t>“</w:t>
      </w:r>
      <w:r w:rsidRPr="000448C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Інформатики та </w:t>
      </w:r>
      <w:proofErr w:type="spellStart"/>
      <w:r w:rsidRPr="000448C2">
        <w:rPr>
          <w:rFonts w:ascii="Times New Roman" w:hAnsi="Times New Roman" w:cs="Times New Roman"/>
          <w:b/>
          <w:sz w:val="24"/>
          <w:szCs w:val="24"/>
          <w:lang w:val="uk-UA"/>
        </w:rPr>
        <w:t>комп</w:t>
      </w:r>
      <w:proofErr w:type="spellEnd"/>
      <w:r w:rsidRPr="000448C2">
        <w:rPr>
          <w:rFonts w:ascii="Times New Roman" w:hAnsi="Times New Roman" w:cs="Times New Roman"/>
          <w:b/>
          <w:sz w:val="24"/>
          <w:szCs w:val="24"/>
        </w:rPr>
        <w:t>’</w:t>
      </w:r>
      <w:proofErr w:type="spellStart"/>
      <w:r w:rsidRPr="000448C2">
        <w:rPr>
          <w:rFonts w:ascii="Times New Roman" w:hAnsi="Times New Roman" w:cs="Times New Roman"/>
          <w:b/>
          <w:sz w:val="24"/>
          <w:szCs w:val="24"/>
          <w:lang w:val="uk-UA"/>
        </w:rPr>
        <w:t>ютерної</w:t>
      </w:r>
      <w:proofErr w:type="spellEnd"/>
      <w:r w:rsidRPr="000448C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gramStart"/>
      <w:r w:rsidRPr="000448C2">
        <w:rPr>
          <w:rFonts w:ascii="Times New Roman" w:hAnsi="Times New Roman" w:cs="Times New Roman"/>
          <w:b/>
          <w:sz w:val="24"/>
          <w:szCs w:val="24"/>
          <w:lang w:val="uk-UA"/>
        </w:rPr>
        <w:t>техн</w:t>
      </w:r>
      <w:proofErr w:type="gramEnd"/>
      <w:r w:rsidRPr="000448C2">
        <w:rPr>
          <w:rFonts w:ascii="Times New Roman" w:hAnsi="Times New Roman" w:cs="Times New Roman"/>
          <w:b/>
          <w:sz w:val="24"/>
          <w:szCs w:val="24"/>
          <w:lang w:val="uk-UA"/>
        </w:rPr>
        <w:t>іки</w:t>
      </w:r>
      <w:r w:rsidRPr="000448C2">
        <w:rPr>
          <w:rFonts w:ascii="Times New Roman" w:hAnsi="Times New Roman" w:cs="Times New Roman"/>
          <w:b/>
          <w:sz w:val="24"/>
          <w:szCs w:val="24"/>
        </w:rPr>
        <w:t>”</w:t>
      </w:r>
    </w:p>
    <w:p w:rsidR="000448C2" w:rsidRPr="0084209F" w:rsidRDefault="000448C2" w:rsidP="000448C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448C2">
        <w:rPr>
          <w:rFonts w:ascii="Times New Roman" w:hAnsi="Times New Roman" w:cs="Times New Roman"/>
          <w:b/>
          <w:sz w:val="24"/>
          <w:szCs w:val="24"/>
          <w:lang w:val="en-US"/>
        </w:rPr>
        <w:t>MS</w:t>
      </w:r>
      <w:r w:rsidRPr="000448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209F">
        <w:rPr>
          <w:rFonts w:ascii="Times New Roman" w:hAnsi="Times New Roman" w:cs="Times New Roman"/>
          <w:b/>
          <w:sz w:val="24"/>
          <w:szCs w:val="24"/>
          <w:lang w:val="en-US"/>
        </w:rPr>
        <w:t>EXCEL</w:t>
      </w:r>
    </w:p>
    <w:p w:rsidR="000448C2" w:rsidRPr="001F5832" w:rsidRDefault="000448C2" w:rsidP="006B5C2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D3140" w:rsidRPr="001F5832" w:rsidRDefault="0084209F" w:rsidP="0084209F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noProof/>
          <w:sz w:val="24"/>
          <w:szCs w:val="24"/>
          <w:lang w:val="uk-UA" w:eastAsia="ru-RU"/>
        </w:rPr>
        <w:t xml:space="preserve">В </w:t>
      </w:r>
      <w:r w:rsidRPr="001F583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1F5832">
        <w:rPr>
          <w:rFonts w:ascii="Times New Roman" w:hAnsi="Times New Roman" w:cs="Times New Roman"/>
          <w:noProof/>
          <w:sz w:val="24"/>
          <w:szCs w:val="24"/>
          <w:lang w:val="uk-UA" w:eastAsia="ru-RU"/>
        </w:rPr>
        <w:t>робочій книзі меблі відкрити аркуш клієнти.  Поле текст</w:t>
      </w:r>
      <w:r w:rsidRPr="001F583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1F5832">
        <w:rPr>
          <w:rFonts w:ascii="Times New Roman" w:hAnsi="Times New Roman" w:cs="Times New Roman"/>
          <w:noProof/>
          <w:sz w:val="24"/>
          <w:szCs w:val="24"/>
          <w:lang w:val="uk-UA" w:eastAsia="ru-RU"/>
        </w:rPr>
        <w:t xml:space="preserve">за  допомогю функцій необхідно </w:t>
      </w:r>
      <w:r w:rsidR="00B46549" w:rsidRPr="001F5832">
        <w:rPr>
          <w:rFonts w:ascii="Times New Roman" w:hAnsi="Times New Roman" w:cs="Times New Roman"/>
          <w:noProof/>
          <w:sz w:val="24"/>
          <w:szCs w:val="24"/>
          <w:lang w:val="uk-UA" w:eastAsia="ru-RU"/>
        </w:rPr>
        <w:t>о</w:t>
      </w:r>
      <w:r w:rsidRPr="001F5832">
        <w:rPr>
          <w:rFonts w:ascii="Times New Roman" w:hAnsi="Times New Roman" w:cs="Times New Roman"/>
          <w:noProof/>
          <w:sz w:val="24"/>
          <w:szCs w:val="24"/>
          <w:lang w:val="uk-UA" w:eastAsia="ru-RU"/>
        </w:rPr>
        <w:t>формити таким чином</w:t>
      </w:r>
      <w:r w:rsidRPr="001F5832">
        <w:rPr>
          <w:rFonts w:ascii="Times New Roman" w:hAnsi="Times New Roman" w:cs="Times New Roman"/>
          <w:noProof/>
          <w:sz w:val="24"/>
          <w:szCs w:val="24"/>
          <w:lang w:eastAsia="ru-RU"/>
        </w:rPr>
        <w:t>:</w:t>
      </w:r>
    </w:p>
    <w:p w:rsidR="0084209F" w:rsidRPr="001F5832" w:rsidRDefault="0084209F" w:rsidP="0084209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1F5832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46549"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  Назва підприємства </w:t>
      </w:r>
      <w:r w:rsidRPr="001F5832">
        <w:rPr>
          <w:rFonts w:ascii="Times New Roman" w:hAnsi="Times New Roman" w:cs="Times New Roman"/>
          <w:sz w:val="24"/>
          <w:szCs w:val="24"/>
        </w:rPr>
        <w:t xml:space="preserve"> </w:t>
      </w:r>
      <w:r w:rsidRPr="001F5832">
        <w:rPr>
          <w:rFonts w:ascii="Times New Roman" w:hAnsi="Times New Roman" w:cs="Times New Roman"/>
          <w:sz w:val="24"/>
          <w:szCs w:val="24"/>
          <w:lang w:val="uk-UA"/>
        </w:rPr>
        <w:t>має знижку</w:t>
      </w:r>
      <w:r w:rsidR="00B46549"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 поле відсоток знижки ( відсоток має бути у вигляді числа з 2 знаками після коми) </w:t>
      </w:r>
      <w:r w:rsidR="00B46549" w:rsidRPr="001F5832">
        <w:rPr>
          <w:rFonts w:ascii="Times New Roman" w:hAnsi="Times New Roman" w:cs="Times New Roman"/>
          <w:sz w:val="24"/>
          <w:szCs w:val="24"/>
          <w:lang w:val="uk-UA"/>
        </w:rPr>
        <w:t>відсотків</w:t>
      </w:r>
      <w:r w:rsidRPr="001F5832">
        <w:rPr>
          <w:rFonts w:ascii="Times New Roman" w:hAnsi="Times New Roman" w:cs="Times New Roman"/>
          <w:sz w:val="24"/>
          <w:szCs w:val="24"/>
        </w:rPr>
        <w:t>.</w:t>
      </w:r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 Розставити знаки пропусків між словами.</w:t>
      </w:r>
    </w:p>
    <w:p w:rsidR="0084209F" w:rsidRPr="001F5832" w:rsidRDefault="00B46549" w:rsidP="00B4654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>Створити 2 керуючі кнопки( Приховати знижку, Показати знижку).  При натисканні на ці кнопки поля знижка та текст стають видимими або приховуються.</w:t>
      </w:r>
    </w:p>
    <w:p w:rsidR="00B46549" w:rsidRPr="001F5832" w:rsidRDefault="00B46549" w:rsidP="00B4654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 У </w:t>
      </w:r>
      <w:r w:rsidR="00AE1E10"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полі </w:t>
      </w:r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 замовлення стільців створити список з вибором по </w:t>
      </w:r>
      <w:proofErr w:type="spellStart"/>
      <w:r w:rsidRPr="001F5832">
        <w:rPr>
          <w:rFonts w:ascii="Times New Roman" w:hAnsi="Times New Roman" w:cs="Times New Roman"/>
          <w:sz w:val="24"/>
          <w:szCs w:val="24"/>
          <w:lang w:val="uk-UA"/>
        </w:rPr>
        <w:t>зростовим</w:t>
      </w:r>
      <w:proofErr w:type="spellEnd"/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 групам.</w:t>
      </w:r>
    </w:p>
    <w:p w:rsidR="00B46549" w:rsidRPr="001F5832" w:rsidRDefault="00B46549" w:rsidP="00B4654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>Замовлення на стільці прий</w:t>
      </w:r>
      <w:r w:rsidR="00AE1E10"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мається від </w:t>
      </w:r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 1 штуки але не більше 40.</w:t>
      </w:r>
    </w:p>
    <w:p w:rsidR="00B46549" w:rsidRPr="001F5832" w:rsidRDefault="00B46549" w:rsidP="00B4654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AE1E10" w:rsidRPr="001F5832">
        <w:rPr>
          <w:rFonts w:ascii="Times New Roman" w:hAnsi="Times New Roman" w:cs="Times New Roman"/>
          <w:sz w:val="24"/>
          <w:szCs w:val="24"/>
          <w:lang w:val="uk-UA"/>
        </w:rPr>
        <w:t>полі з</w:t>
      </w:r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амовлення </w:t>
      </w:r>
      <w:r w:rsidR="00AE1E10" w:rsidRPr="001F5832">
        <w:rPr>
          <w:rFonts w:ascii="Times New Roman" w:hAnsi="Times New Roman" w:cs="Times New Roman"/>
          <w:sz w:val="24"/>
          <w:szCs w:val="24"/>
          <w:lang w:val="uk-UA"/>
        </w:rPr>
        <w:t>столів</w:t>
      </w:r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 створити список з вибором столів по видам(регульований, нерегульований)</w:t>
      </w:r>
    </w:p>
    <w:p w:rsidR="00B46549" w:rsidRPr="001F5832" w:rsidRDefault="00AE1E10" w:rsidP="00B4654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>Замовлення на столи</w:t>
      </w:r>
      <w:r w:rsidR="00B46549"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 прий</w:t>
      </w:r>
      <w:r w:rsidR="00B46549"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мається </w:t>
      </w:r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46549" w:rsidRPr="001F5832">
        <w:rPr>
          <w:rFonts w:ascii="Times New Roman" w:hAnsi="Times New Roman" w:cs="Times New Roman"/>
          <w:sz w:val="24"/>
          <w:szCs w:val="24"/>
          <w:lang w:val="uk-UA"/>
        </w:rPr>
        <w:t>від 5 штук але не більше 5</w:t>
      </w:r>
      <w:r w:rsidR="00B46549" w:rsidRPr="001F5832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B46549" w:rsidRPr="001F5832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46549" w:rsidRPr="001F5832" w:rsidRDefault="00B46549" w:rsidP="00B4654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>В залежності від виду товару та кількості порахувати суму замовлення</w:t>
      </w:r>
    </w:p>
    <w:p w:rsidR="00B46549" w:rsidRPr="001F5832" w:rsidRDefault="00B46549" w:rsidP="00B4654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>Поле знижка для кожного клієнта отримати з аркушу клієнти.</w:t>
      </w:r>
    </w:p>
    <w:p w:rsidR="00B46549" w:rsidRPr="001F5832" w:rsidRDefault="00B46549" w:rsidP="00B4654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>Порахувати суму до сплати.</w:t>
      </w:r>
    </w:p>
    <w:p w:rsidR="00B46549" w:rsidRPr="001F5832" w:rsidRDefault="00B46549" w:rsidP="00B4654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Суми до сплати, які перевищують середнє арифметичне всіх </w:t>
      </w:r>
      <w:r w:rsidR="00AE1E10"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замовлень </w:t>
      </w:r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зафарбувати зеленим. </w:t>
      </w:r>
    </w:p>
    <w:p w:rsidR="00B46549" w:rsidRPr="001F5832" w:rsidRDefault="00B46549" w:rsidP="00B4654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>Порахувати кількість замовлень більших за 10000.</w:t>
      </w:r>
    </w:p>
    <w:p w:rsidR="00B46549" w:rsidRPr="001F5832" w:rsidRDefault="00B46549" w:rsidP="00B4654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>Порахувати суму</w:t>
      </w:r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 замовлень більших за 10000.</w:t>
      </w:r>
    </w:p>
    <w:p w:rsidR="00B46549" w:rsidRPr="001F5832" w:rsidRDefault="00B46549" w:rsidP="00B4654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>На листі прогноз знайти загальну суму всіх замовлень по кожному клієнту. Створити рейтинг продажів. Показати перших 3 клієнтів, які замовили більше всього меблів.</w:t>
      </w:r>
    </w:p>
    <w:p w:rsidR="00B46549" w:rsidRPr="001F5832" w:rsidRDefault="00B46549" w:rsidP="00B4654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 Визначити скільки необхідно продати стільців 6 </w:t>
      </w:r>
      <w:proofErr w:type="spellStart"/>
      <w:r w:rsidRPr="001F5832">
        <w:rPr>
          <w:rFonts w:ascii="Times New Roman" w:hAnsi="Times New Roman" w:cs="Times New Roman"/>
          <w:sz w:val="24"/>
          <w:szCs w:val="24"/>
          <w:lang w:val="uk-UA"/>
        </w:rPr>
        <w:t>зростової</w:t>
      </w:r>
      <w:proofErr w:type="spellEnd"/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 групи для отримання 50000 прибутку.</w:t>
      </w:r>
    </w:p>
    <w:p w:rsidR="00B46549" w:rsidRPr="001F5832" w:rsidRDefault="00B46549" w:rsidP="00B4654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Визначити скільки необхідно продати стільців 6 </w:t>
      </w:r>
      <w:proofErr w:type="spellStart"/>
      <w:r w:rsidRPr="001F5832">
        <w:rPr>
          <w:rFonts w:ascii="Times New Roman" w:hAnsi="Times New Roman" w:cs="Times New Roman"/>
          <w:sz w:val="24"/>
          <w:szCs w:val="24"/>
          <w:lang w:val="uk-UA"/>
        </w:rPr>
        <w:t>зростової</w:t>
      </w:r>
      <w:proofErr w:type="spellEnd"/>
      <w:r w:rsidRPr="001F5832">
        <w:rPr>
          <w:rFonts w:ascii="Times New Roman" w:hAnsi="Times New Roman" w:cs="Times New Roman"/>
          <w:sz w:val="24"/>
          <w:szCs w:val="24"/>
          <w:lang w:val="uk-UA"/>
        </w:rPr>
        <w:t xml:space="preserve"> групи та нерегульованих столів для отримання 245000 прибутку.</w:t>
      </w:r>
    </w:p>
    <w:p w:rsidR="00B46549" w:rsidRPr="001F5832" w:rsidRDefault="00AE1E10" w:rsidP="00B4654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>Необхідно визначити орієнтований випуск стільців в 2017 році, якщо відомо обсяг випуску за попередні роки.</w:t>
      </w:r>
    </w:p>
    <w:p w:rsidR="00AE1E10" w:rsidRPr="001F5832" w:rsidRDefault="00AE1E10" w:rsidP="00B4654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832">
        <w:rPr>
          <w:rFonts w:ascii="Times New Roman" w:hAnsi="Times New Roman" w:cs="Times New Roman"/>
          <w:sz w:val="24"/>
          <w:szCs w:val="24"/>
          <w:lang w:val="uk-UA"/>
        </w:rPr>
        <w:t>Необхідно за допомогою графіку визначити обсяг випуску столів, якщо відомо обсяг випуску за попередні роки. Побудувати гістограму по виробництву столів.</w:t>
      </w:r>
    </w:p>
    <w:p w:rsidR="00AE1E10" w:rsidRDefault="00AE1E10" w:rsidP="00AE1E10">
      <w:pPr>
        <w:pStyle w:val="a7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/>
      </w:r>
    </w:p>
    <w:p w:rsidR="00AE1E10" w:rsidRDefault="00AE1E1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AE1E10" w:rsidRDefault="00AE1E10" w:rsidP="00AE1E10">
      <w:pPr>
        <w:pStyle w:val="a7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E1E10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Критерії оцінювання</w:t>
      </w:r>
    </w:p>
    <w:tbl>
      <w:tblPr>
        <w:tblStyle w:val="a8"/>
        <w:tblpPr w:leftFromText="180" w:rightFromText="180" w:vertAnchor="page" w:horzAnchor="margin" w:tblpY="2641"/>
        <w:tblW w:w="0" w:type="auto"/>
        <w:tblLook w:val="04A0" w:firstRow="1" w:lastRow="0" w:firstColumn="1" w:lastColumn="0" w:noHBand="0" w:noVBand="1"/>
      </w:tblPr>
      <w:tblGrid>
        <w:gridCol w:w="4425"/>
        <w:gridCol w:w="4426"/>
      </w:tblGrid>
      <w:tr w:rsidR="00AE1E10" w:rsidTr="00AE1E10">
        <w:tc>
          <w:tcPr>
            <w:tcW w:w="4425" w:type="dxa"/>
          </w:tcPr>
          <w:p w:rsidR="00AE1E10" w:rsidRPr="00AE1E10" w:rsidRDefault="00AE1E10" w:rsidP="00AE1E10">
            <w:pPr>
              <w:pStyle w:val="a7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4426" w:type="dxa"/>
          </w:tcPr>
          <w:p w:rsidR="00AE1E10" w:rsidRDefault="00AE1E10" w:rsidP="00AE1E10">
            <w:pPr>
              <w:pStyle w:val="a7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балів</w:t>
            </w:r>
          </w:p>
        </w:tc>
      </w:tr>
      <w:tr w:rsidR="00AE1E10" w:rsidTr="00AE1E10">
        <w:tc>
          <w:tcPr>
            <w:tcW w:w="4425" w:type="dxa"/>
          </w:tcPr>
          <w:p w:rsidR="00AE1E10" w:rsidRPr="00AE1E10" w:rsidRDefault="00AE1E10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Оформлення поля текст</w:t>
            </w:r>
          </w:p>
        </w:tc>
        <w:tc>
          <w:tcPr>
            <w:tcW w:w="4426" w:type="dxa"/>
          </w:tcPr>
          <w:p w:rsidR="00AE1E10" w:rsidRPr="00AE1E10" w:rsidRDefault="00AE1E10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1E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AE1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</w:t>
            </w:r>
          </w:p>
        </w:tc>
      </w:tr>
      <w:tr w:rsidR="00AE1E10" w:rsidTr="00AE1E10">
        <w:tc>
          <w:tcPr>
            <w:tcW w:w="4425" w:type="dxa"/>
          </w:tcPr>
          <w:p w:rsidR="00AE1E10" w:rsidRPr="00AE1E10" w:rsidRDefault="00AE1E10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творення макросів</w:t>
            </w:r>
          </w:p>
        </w:tc>
        <w:tc>
          <w:tcPr>
            <w:tcW w:w="4426" w:type="dxa"/>
          </w:tcPr>
          <w:p w:rsidR="00AE1E10" w:rsidRPr="00AE1E10" w:rsidRDefault="00AE1E10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</w:t>
            </w:r>
          </w:p>
        </w:tc>
      </w:tr>
      <w:tr w:rsidR="00AE1E10" w:rsidTr="00AE1E10">
        <w:tc>
          <w:tcPr>
            <w:tcW w:w="4425" w:type="dxa"/>
          </w:tcPr>
          <w:p w:rsidR="00AE1E10" w:rsidRPr="00AE1E10" w:rsidRDefault="00AE1E10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творення керуючих кнопок</w:t>
            </w:r>
          </w:p>
        </w:tc>
        <w:tc>
          <w:tcPr>
            <w:tcW w:w="4426" w:type="dxa"/>
          </w:tcPr>
          <w:p w:rsidR="00AE1E10" w:rsidRPr="00AE1E10" w:rsidRDefault="00AE1E10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</w:t>
            </w:r>
          </w:p>
        </w:tc>
      </w:tr>
      <w:tr w:rsidR="00AE1E10" w:rsidTr="00AE1E10">
        <w:tc>
          <w:tcPr>
            <w:tcW w:w="4425" w:type="dxa"/>
          </w:tcPr>
          <w:p w:rsidR="00AE1E10" w:rsidRPr="00AE1E10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обмежень на поля</w:t>
            </w:r>
            <w:r w:rsidR="00AE1E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кількість</w:t>
            </w:r>
          </w:p>
        </w:tc>
        <w:tc>
          <w:tcPr>
            <w:tcW w:w="4426" w:type="dxa"/>
          </w:tcPr>
          <w:p w:rsidR="00AE1E10" w:rsidRPr="00AE1E10" w:rsidRDefault="00AE1E10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1,0</w:t>
            </w:r>
          </w:p>
        </w:tc>
      </w:tr>
      <w:tr w:rsidR="00AE1E10" w:rsidTr="00AE1E10">
        <w:tc>
          <w:tcPr>
            <w:tcW w:w="4425" w:type="dxa"/>
          </w:tcPr>
          <w:p w:rsidR="00AE1E10" w:rsidRPr="00AE1E10" w:rsidRDefault="00AE1E10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списків</w:t>
            </w:r>
          </w:p>
        </w:tc>
        <w:tc>
          <w:tcPr>
            <w:tcW w:w="4426" w:type="dxa"/>
          </w:tcPr>
          <w:p w:rsidR="00AE1E10" w:rsidRPr="00AE1E10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1,0</w:t>
            </w:r>
          </w:p>
        </w:tc>
      </w:tr>
      <w:tr w:rsidR="00AE1E10" w:rsidTr="00AE1E10">
        <w:tc>
          <w:tcPr>
            <w:tcW w:w="4425" w:type="dxa"/>
          </w:tcPr>
          <w:p w:rsidR="00AE1E10" w:rsidRPr="00AE1E10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суми замовлення</w:t>
            </w:r>
          </w:p>
        </w:tc>
        <w:tc>
          <w:tcPr>
            <w:tcW w:w="4426" w:type="dxa"/>
          </w:tcPr>
          <w:p w:rsidR="00AE1E10" w:rsidRPr="00AE1E10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2,0</w:t>
            </w:r>
          </w:p>
        </w:tc>
      </w:tr>
      <w:tr w:rsidR="00AE1E10" w:rsidTr="00AE1E10">
        <w:tc>
          <w:tcPr>
            <w:tcW w:w="4425" w:type="dxa"/>
          </w:tcPr>
          <w:p w:rsidR="00AE1E10" w:rsidRPr="00AE1E10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Поле знижка</w:t>
            </w:r>
          </w:p>
        </w:tc>
        <w:tc>
          <w:tcPr>
            <w:tcW w:w="4426" w:type="dxa"/>
          </w:tcPr>
          <w:p w:rsidR="00AE1E10" w:rsidRPr="00AE1E10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1,0</w:t>
            </w:r>
          </w:p>
        </w:tc>
      </w:tr>
      <w:tr w:rsidR="001F5832" w:rsidTr="00AE1E10">
        <w:tc>
          <w:tcPr>
            <w:tcW w:w="4425" w:type="dxa"/>
          </w:tcPr>
          <w:p w:rsid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Поле  до сплати</w:t>
            </w:r>
          </w:p>
        </w:tc>
        <w:tc>
          <w:tcPr>
            <w:tcW w:w="4426" w:type="dxa"/>
          </w:tcPr>
          <w:p w:rsid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0,25</w:t>
            </w:r>
          </w:p>
        </w:tc>
      </w:tr>
      <w:tr w:rsidR="001F5832" w:rsidTr="00AE1E10">
        <w:tc>
          <w:tcPr>
            <w:tcW w:w="4425" w:type="dxa"/>
          </w:tcPr>
          <w:p w:rsid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Умовне форматування</w:t>
            </w:r>
          </w:p>
        </w:tc>
        <w:tc>
          <w:tcPr>
            <w:tcW w:w="4426" w:type="dxa"/>
          </w:tcPr>
          <w:p w:rsid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0,25</w:t>
            </w:r>
          </w:p>
        </w:tc>
      </w:tr>
      <w:tr w:rsidR="001F5832" w:rsidTr="00AE1E10">
        <w:tc>
          <w:tcPr>
            <w:tcW w:w="4425" w:type="dxa"/>
          </w:tcPr>
          <w:p w:rsid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замовлень  більших за 10000</w:t>
            </w:r>
          </w:p>
        </w:tc>
        <w:tc>
          <w:tcPr>
            <w:tcW w:w="4426" w:type="dxa"/>
          </w:tcPr>
          <w:p w:rsid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1,0</w:t>
            </w:r>
          </w:p>
        </w:tc>
      </w:tr>
      <w:tr w:rsidR="001F5832" w:rsidTr="00AE1E10">
        <w:tc>
          <w:tcPr>
            <w:tcW w:w="4425" w:type="dxa"/>
          </w:tcPr>
          <w:p w:rsid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замовлень більших за 10000</w:t>
            </w:r>
          </w:p>
        </w:tc>
        <w:tc>
          <w:tcPr>
            <w:tcW w:w="4426" w:type="dxa"/>
          </w:tcPr>
          <w:p w:rsidR="001F5832" w:rsidRP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</w:t>
            </w:r>
          </w:p>
        </w:tc>
      </w:tr>
      <w:tr w:rsidR="001F5832" w:rsidTr="00AE1E10">
        <w:tc>
          <w:tcPr>
            <w:tcW w:w="4425" w:type="dxa"/>
          </w:tcPr>
          <w:p w:rsid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рейтингу продажів</w:t>
            </w:r>
          </w:p>
        </w:tc>
        <w:tc>
          <w:tcPr>
            <w:tcW w:w="4426" w:type="dxa"/>
          </w:tcPr>
          <w:p w:rsidR="001F5832" w:rsidRP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</w:t>
            </w:r>
          </w:p>
        </w:tc>
      </w:tr>
      <w:tr w:rsidR="001F5832" w:rsidTr="00AE1E10">
        <w:tc>
          <w:tcPr>
            <w:tcW w:w="4425" w:type="dxa"/>
          </w:tcPr>
          <w:p w:rsid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Підбір параметру</w:t>
            </w:r>
          </w:p>
        </w:tc>
        <w:tc>
          <w:tcPr>
            <w:tcW w:w="4426" w:type="dxa"/>
          </w:tcPr>
          <w:p w:rsidR="001F5832" w:rsidRP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</w:t>
            </w:r>
          </w:p>
        </w:tc>
      </w:tr>
      <w:tr w:rsidR="001F5832" w:rsidTr="00AE1E10">
        <w:tc>
          <w:tcPr>
            <w:tcW w:w="4425" w:type="dxa"/>
          </w:tcPr>
          <w:p w:rsidR="001F5832" w:rsidRP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Пошук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язку</w:t>
            </w:r>
            <w:proofErr w:type="spellEnd"/>
          </w:p>
        </w:tc>
        <w:tc>
          <w:tcPr>
            <w:tcW w:w="4426" w:type="dxa"/>
          </w:tcPr>
          <w:p w:rsidR="001F5832" w:rsidRP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</w:t>
            </w:r>
          </w:p>
        </w:tc>
      </w:tr>
      <w:tr w:rsidR="001F5832" w:rsidTr="00AE1E10">
        <w:tc>
          <w:tcPr>
            <w:tcW w:w="4425" w:type="dxa"/>
          </w:tcPr>
          <w:p w:rsidR="001F5832" w:rsidRP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Прогноз продажів</w:t>
            </w:r>
          </w:p>
        </w:tc>
        <w:tc>
          <w:tcPr>
            <w:tcW w:w="4426" w:type="dxa"/>
          </w:tcPr>
          <w:p w:rsid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2,0</w:t>
            </w:r>
          </w:p>
        </w:tc>
      </w:tr>
      <w:tr w:rsidR="001F5832" w:rsidTr="00AE1E10">
        <w:tc>
          <w:tcPr>
            <w:tcW w:w="4425" w:type="dxa"/>
          </w:tcPr>
          <w:p w:rsidR="001F5832" w:rsidRP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Гістограма з лінією тренду</w:t>
            </w:r>
            <w:bookmarkStart w:id="0" w:name="_GoBack"/>
            <w:bookmarkEnd w:id="0"/>
          </w:p>
        </w:tc>
        <w:tc>
          <w:tcPr>
            <w:tcW w:w="4426" w:type="dxa"/>
          </w:tcPr>
          <w:p w:rsidR="001F5832" w:rsidRPr="001F5832" w:rsidRDefault="001F5832" w:rsidP="00AE1E10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</w:t>
            </w:r>
          </w:p>
        </w:tc>
      </w:tr>
    </w:tbl>
    <w:p w:rsidR="00AE1E10" w:rsidRPr="00AE1E10" w:rsidRDefault="00AE1E10" w:rsidP="00AE1E10">
      <w:pPr>
        <w:pStyle w:val="a7"/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AE1E10" w:rsidRPr="00AE1E1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A8E" w:rsidRDefault="00C86A8E" w:rsidP="000448C2">
      <w:pPr>
        <w:spacing w:after="0" w:line="240" w:lineRule="auto"/>
      </w:pPr>
      <w:r>
        <w:separator/>
      </w:r>
    </w:p>
  </w:endnote>
  <w:endnote w:type="continuationSeparator" w:id="0">
    <w:p w:rsidR="00C86A8E" w:rsidRDefault="00C86A8E" w:rsidP="00044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A8E" w:rsidRDefault="00C86A8E" w:rsidP="000448C2">
      <w:pPr>
        <w:spacing w:after="0" w:line="240" w:lineRule="auto"/>
      </w:pPr>
      <w:r>
        <w:separator/>
      </w:r>
    </w:p>
  </w:footnote>
  <w:footnote w:type="continuationSeparator" w:id="0">
    <w:p w:rsidR="00C86A8E" w:rsidRDefault="00C86A8E" w:rsidP="00044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8C2" w:rsidRPr="000448C2" w:rsidRDefault="000448C2" w:rsidP="000448C2">
    <w:pPr>
      <w:pStyle w:val="a3"/>
      <w:jc w:val="center"/>
      <w:rPr>
        <w:rFonts w:ascii="Times New Roman" w:hAnsi="Times New Roman" w:cs="Times New Roman"/>
        <w:sz w:val="24"/>
        <w:szCs w:val="24"/>
        <w:lang w:val="uk-UA"/>
      </w:rPr>
    </w:pPr>
    <w:r w:rsidRPr="000448C2">
      <w:rPr>
        <w:rFonts w:ascii="Times New Roman" w:hAnsi="Times New Roman" w:cs="Times New Roman"/>
        <w:sz w:val="24"/>
        <w:szCs w:val="24"/>
        <w:lang w:val="uk-UA"/>
      </w:rPr>
      <w:t xml:space="preserve">Коледж Чернівецького національного університету імені  Юрія </w:t>
    </w:r>
    <w:proofErr w:type="spellStart"/>
    <w:r w:rsidRPr="000448C2">
      <w:rPr>
        <w:rFonts w:ascii="Times New Roman" w:hAnsi="Times New Roman" w:cs="Times New Roman"/>
        <w:sz w:val="24"/>
        <w:szCs w:val="24"/>
        <w:lang w:val="uk-UA"/>
      </w:rPr>
      <w:t>Федьковича</w:t>
    </w:r>
    <w:proofErr w:type="spellEnd"/>
    <w:r w:rsidRPr="000448C2">
      <w:rPr>
        <w:rFonts w:ascii="Times New Roman" w:hAnsi="Times New Roman" w:cs="Times New Roman"/>
        <w:sz w:val="24"/>
        <w:szCs w:val="24"/>
        <w:lang w:val="uk-UA"/>
      </w:rPr>
      <w:t>.</w:t>
    </w:r>
  </w:p>
  <w:p w:rsidR="000448C2" w:rsidRPr="000448C2" w:rsidRDefault="000448C2" w:rsidP="000448C2">
    <w:pPr>
      <w:pStyle w:val="a3"/>
      <w:jc w:val="center"/>
      <w:rPr>
        <w:rFonts w:ascii="Times New Roman" w:hAnsi="Times New Roman" w:cs="Times New Roman"/>
        <w:sz w:val="24"/>
        <w:szCs w:val="24"/>
        <w:lang w:val="uk-UA"/>
      </w:rPr>
    </w:pPr>
    <w:r w:rsidRPr="000448C2">
      <w:rPr>
        <w:rFonts w:ascii="Times New Roman" w:hAnsi="Times New Roman" w:cs="Times New Roman"/>
        <w:sz w:val="24"/>
        <w:szCs w:val="24"/>
        <w:lang w:val="uk-UA"/>
      </w:rPr>
      <w:t>Циклова комісія спеціальності</w:t>
    </w:r>
    <w:r w:rsidRPr="000448C2">
      <w:rPr>
        <w:rFonts w:ascii="Times New Roman" w:hAnsi="Times New Roman" w:cs="Times New Roman"/>
        <w:sz w:val="24"/>
        <w:szCs w:val="24"/>
      </w:rPr>
      <w:t xml:space="preserve">: </w:t>
    </w:r>
    <w:r w:rsidRPr="000448C2">
      <w:rPr>
        <w:rFonts w:ascii="Times New Roman" w:hAnsi="Times New Roman" w:cs="Times New Roman"/>
        <w:sz w:val="24"/>
        <w:szCs w:val="24"/>
        <w:lang w:val="uk-UA"/>
      </w:rPr>
      <w:t>Прикладна математика</w:t>
    </w:r>
  </w:p>
  <w:p w:rsidR="000448C2" w:rsidRPr="000448C2" w:rsidRDefault="000448C2" w:rsidP="000448C2">
    <w:pPr>
      <w:pStyle w:val="a3"/>
      <w:jc w:val="right"/>
      <w:rPr>
        <w:rFonts w:ascii="Times New Roman" w:hAnsi="Times New Roman" w:cs="Times New Roman"/>
        <w:sz w:val="24"/>
        <w:szCs w:val="24"/>
        <w:lang w:val="uk-UA"/>
      </w:rPr>
    </w:pPr>
    <w:r w:rsidRPr="000448C2">
      <w:rPr>
        <w:rFonts w:ascii="Times New Roman" w:hAnsi="Times New Roman" w:cs="Times New Roman"/>
        <w:sz w:val="24"/>
        <w:szCs w:val="24"/>
        <w:lang w:val="uk-UA"/>
      </w:rPr>
      <w:t xml:space="preserve"> </w:t>
    </w:r>
    <w:proofErr w:type="spellStart"/>
    <w:r w:rsidRPr="000448C2">
      <w:rPr>
        <w:rFonts w:ascii="Times New Roman" w:hAnsi="Times New Roman" w:cs="Times New Roman"/>
        <w:sz w:val="24"/>
        <w:szCs w:val="24"/>
        <w:lang w:val="uk-UA"/>
      </w:rPr>
      <w:t>Луцюк</w:t>
    </w:r>
    <w:proofErr w:type="spellEnd"/>
    <w:r w:rsidRPr="000448C2">
      <w:rPr>
        <w:rFonts w:ascii="Times New Roman" w:hAnsi="Times New Roman" w:cs="Times New Roman"/>
        <w:sz w:val="24"/>
        <w:szCs w:val="24"/>
        <w:lang w:val="uk-UA"/>
      </w:rPr>
      <w:t xml:space="preserve"> Ю.В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80D2D"/>
    <w:multiLevelType w:val="hybridMultilevel"/>
    <w:tmpl w:val="9C563AFA"/>
    <w:lvl w:ilvl="0" w:tplc="4502D1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0B386A"/>
    <w:multiLevelType w:val="hybridMultilevel"/>
    <w:tmpl w:val="7E1681B8"/>
    <w:lvl w:ilvl="0" w:tplc="AB5A2E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C065655"/>
    <w:multiLevelType w:val="hybridMultilevel"/>
    <w:tmpl w:val="61FEA756"/>
    <w:lvl w:ilvl="0" w:tplc="F962E8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E22B42"/>
    <w:multiLevelType w:val="hybridMultilevel"/>
    <w:tmpl w:val="AD949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8C2"/>
    <w:rsid w:val="000448C2"/>
    <w:rsid w:val="00054B1C"/>
    <w:rsid w:val="001313F0"/>
    <w:rsid w:val="00136E1B"/>
    <w:rsid w:val="00167A6B"/>
    <w:rsid w:val="0018570E"/>
    <w:rsid w:val="001F5832"/>
    <w:rsid w:val="001F665B"/>
    <w:rsid w:val="002867D1"/>
    <w:rsid w:val="00317323"/>
    <w:rsid w:val="003611E9"/>
    <w:rsid w:val="00430B2A"/>
    <w:rsid w:val="005D2201"/>
    <w:rsid w:val="00614997"/>
    <w:rsid w:val="00640B59"/>
    <w:rsid w:val="006B5C22"/>
    <w:rsid w:val="0084209F"/>
    <w:rsid w:val="00864518"/>
    <w:rsid w:val="00934490"/>
    <w:rsid w:val="00990393"/>
    <w:rsid w:val="009D3140"/>
    <w:rsid w:val="00A605D2"/>
    <w:rsid w:val="00AD396E"/>
    <w:rsid w:val="00AE1E10"/>
    <w:rsid w:val="00B46549"/>
    <w:rsid w:val="00C84AB3"/>
    <w:rsid w:val="00C86A8E"/>
    <w:rsid w:val="00D07CB5"/>
    <w:rsid w:val="00E94B0B"/>
    <w:rsid w:val="00EA152E"/>
    <w:rsid w:val="00F3685E"/>
    <w:rsid w:val="00F9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48C2"/>
  </w:style>
  <w:style w:type="paragraph" w:styleId="a5">
    <w:name w:val="footer"/>
    <w:basedOn w:val="a"/>
    <w:link w:val="a6"/>
    <w:uiPriority w:val="99"/>
    <w:unhideWhenUsed/>
    <w:rsid w:val="00044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48C2"/>
  </w:style>
  <w:style w:type="paragraph" w:styleId="a7">
    <w:name w:val="List Paragraph"/>
    <w:basedOn w:val="a"/>
    <w:uiPriority w:val="34"/>
    <w:qFormat/>
    <w:rsid w:val="000448C2"/>
    <w:pPr>
      <w:ind w:left="720"/>
      <w:contextualSpacing/>
    </w:pPr>
  </w:style>
  <w:style w:type="table" w:styleId="a8">
    <w:name w:val="Table Grid"/>
    <w:basedOn w:val="a1"/>
    <w:uiPriority w:val="59"/>
    <w:rsid w:val="00044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31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13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48C2"/>
  </w:style>
  <w:style w:type="paragraph" w:styleId="a5">
    <w:name w:val="footer"/>
    <w:basedOn w:val="a"/>
    <w:link w:val="a6"/>
    <w:uiPriority w:val="99"/>
    <w:unhideWhenUsed/>
    <w:rsid w:val="00044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48C2"/>
  </w:style>
  <w:style w:type="paragraph" w:styleId="a7">
    <w:name w:val="List Paragraph"/>
    <w:basedOn w:val="a"/>
    <w:uiPriority w:val="34"/>
    <w:qFormat/>
    <w:rsid w:val="000448C2"/>
    <w:pPr>
      <w:ind w:left="720"/>
      <w:contextualSpacing/>
    </w:pPr>
  </w:style>
  <w:style w:type="table" w:styleId="a8">
    <w:name w:val="Table Grid"/>
    <w:basedOn w:val="a1"/>
    <w:uiPriority w:val="59"/>
    <w:rsid w:val="00044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31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13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Zverdvd.org</cp:lastModifiedBy>
  <cp:revision>6</cp:revision>
  <dcterms:created xsi:type="dcterms:W3CDTF">2017-03-05T13:53:00Z</dcterms:created>
  <dcterms:modified xsi:type="dcterms:W3CDTF">2017-03-08T06:56:00Z</dcterms:modified>
</cp:coreProperties>
</file>